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B55" w:rsidRDefault="009C03B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DocumentFor"/>
      <w:bookmarkStart w:id="1" w:name="Title"/>
      <w:bookmarkStart w:id="2" w:name="OLE_LINK5"/>
      <w:bookmarkStart w:id="3" w:name="OLE_LINK6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94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-e-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bis</w:t>
      </w:r>
      <w:r>
        <w:rPr>
          <w:rFonts w:ascii="Arial" w:eastAsia="SimSun" w:hAnsi="Arial" w:cs="Times New Roman" w:hint="eastAsia"/>
          <w:b/>
          <w:bCs/>
          <w:sz w:val="24"/>
          <w:szCs w:val="24"/>
          <w:lang w:val="en-GB"/>
        </w:rPr>
        <w:tab/>
        <w:t>R4-200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4941</w:t>
      </w:r>
      <w:bookmarkStart w:id="4" w:name="_GoBack"/>
      <w:bookmarkEnd w:id="4"/>
    </w:p>
    <w:p w:rsidR="00891B55" w:rsidRDefault="009C03B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20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 Apr., 2020</w:t>
      </w:r>
    </w:p>
    <w:bookmarkEnd w:id="2"/>
    <w:bookmarkEnd w:id="3"/>
    <w:p w:rsidR="00891B55" w:rsidRDefault="00891B5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91B55" w:rsidRDefault="009C03BB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SimSun" w:hAnsi="Arial" w:cs="Arial" w:hint="eastAsia"/>
          <w:b/>
          <w:bCs/>
          <w:sz w:val="24"/>
          <w:lang w:eastAsia="zh-CN"/>
        </w:rPr>
        <w:t>ZTE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91B55" w:rsidRDefault="009C03BB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5" w:name="_Hlk7778829"/>
      <w:r>
        <w:rPr>
          <w:rFonts w:ascii="Arial" w:eastAsia="Calibri" w:hAnsi="Arial" w:cs="Arial" w:hint="eastAsia"/>
          <w:b/>
          <w:bCs/>
          <w:sz w:val="24"/>
          <w:lang w:val="en-GB"/>
        </w:rPr>
        <w:t>UE behaviour under successive UL LBT failures during event-triggered reporting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bookmarkEnd w:id="5"/>
    </w:p>
    <w:p w:rsidR="00891B55" w:rsidRDefault="009C03BB">
      <w:pPr>
        <w:tabs>
          <w:tab w:val="left" w:pos="1985"/>
        </w:tabs>
        <w:spacing w:after="120"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eastAsia="zh-CN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SimSun" w:hAnsi="Arial" w:cs="Arial" w:hint="eastAsia"/>
          <w:b/>
          <w:bCs/>
          <w:sz w:val="24"/>
          <w:szCs w:val="20"/>
          <w:lang w:eastAsia="zh-CN"/>
        </w:rPr>
        <w:t>6.1.5.11</w:t>
      </w:r>
    </w:p>
    <w:p w:rsidR="00891B55" w:rsidRDefault="009C03BB">
      <w:pPr>
        <w:tabs>
          <w:tab w:val="left" w:pos="1985"/>
        </w:tabs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  <w:t>Discussion</w:t>
      </w:r>
    </w:p>
    <w:p w:rsidR="00891B55" w:rsidRDefault="009C03BB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1</w:t>
      </w:r>
      <w:r>
        <w:rPr>
          <w:rFonts w:ascii="Arial" w:eastAsia="SimSun" w:hAnsi="Arial" w:cs="Times New Roman"/>
          <w:sz w:val="36"/>
          <w:szCs w:val="20"/>
          <w:lang w:val="en-GB"/>
        </w:rPr>
        <w:tab/>
        <w:t>Intro</w:t>
      </w:r>
      <w:r>
        <w:rPr>
          <w:rStyle w:val="RAN4H1Char"/>
        </w:rPr>
        <w:t>ductio</w:t>
      </w:r>
      <w:r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:rsidR="00891B55" w:rsidRDefault="009C03BB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 xml:space="preserve">In </w:t>
      </w:r>
      <w:r>
        <w:rPr>
          <w:rFonts w:eastAsia="SimSun" w:hint="eastAsia"/>
          <w:sz w:val="22"/>
          <w:lang w:eastAsia="zh-CN"/>
        </w:rPr>
        <w:t>RAN4 94-e, the topic of UE behaviour under successive UL LBT failures during event-triggered reporting has been discussed. Companies</w:t>
      </w:r>
      <w:r>
        <w:rPr>
          <w:rFonts w:eastAsia="SimSun"/>
          <w:sz w:val="22"/>
          <w:lang w:eastAsia="zh-CN"/>
        </w:rPr>
        <w:t>’</w:t>
      </w:r>
      <w:r>
        <w:rPr>
          <w:rFonts w:eastAsia="SimSun" w:hint="eastAsia"/>
          <w:sz w:val="22"/>
          <w:lang w:eastAsia="zh-CN"/>
        </w:rPr>
        <w:t xml:space="preserve"> views were summarized in WF [1], the content copied below: </w:t>
      </w:r>
    </w:p>
    <w:tbl>
      <w:tblPr>
        <w:tblStyle w:val="TableGrid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891B55">
        <w:tc>
          <w:tcPr>
            <w:tcW w:w="9843" w:type="dxa"/>
          </w:tcPr>
          <w:p w:rsidR="00891B55" w:rsidRDefault="00891B55">
            <w:pPr>
              <w:pStyle w:val="ListParagraph"/>
              <w:spacing w:after="200" w:line="276" w:lineRule="auto"/>
              <w:ind w:left="0"/>
              <w:jc w:val="center"/>
            </w:pPr>
          </w:p>
          <w:p w:rsidR="00891B55" w:rsidRDefault="009C03BB">
            <w:pPr>
              <w:pStyle w:val="ListParagraph"/>
              <w:spacing w:after="200" w:line="276" w:lineRule="auto"/>
              <w:ind w:left="0"/>
              <w:jc w:val="both"/>
            </w:pPr>
            <w:r>
              <w:rPr>
                <w:noProof/>
              </w:rPr>
              <w:drawing>
                <wp:inline distT="0" distB="0" distL="114300" distR="114300">
                  <wp:extent cx="5326380" cy="2061845"/>
                  <wp:effectExtent l="0" t="0" r="7620" b="14605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6380" cy="2061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B55" w:rsidRDefault="009C03BB">
            <w:pPr>
              <w:pStyle w:val="ListParagraph"/>
              <w:spacing w:after="200" w:line="276" w:lineRule="auto"/>
              <w:ind w:left="0"/>
              <w:jc w:val="both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5273675" cy="2218055"/>
                  <wp:effectExtent l="0" t="0" r="3175" b="10795"/>
                  <wp:docPr id="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3675" cy="221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1B55" w:rsidRDefault="009C03BB">
      <w:pPr>
        <w:pStyle w:val="RAN4proposal"/>
        <w:numPr>
          <w:ilvl w:val="0"/>
          <w:numId w:val="0"/>
        </w:numPr>
        <w:rPr>
          <w:rFonts w:eastAsia="SimSun"/>
          <w:b w:val="0"/>
          <w:bCs/>
          <w:szCs w:val="22"/>
          <w:lang w:eastAsia="zh-CN"/>
        </w:rPr>
      </w:pPr>
      <w:r>
        <w:rPr>
          <w:rFonts w:hint="eastAsia"/>
          <w:b w:val="0"/>
          <w:bCs/>
          <w:szCs w:val="22"/>
          <w:lang w:eastAsia="zh-CN"/>
        </w:rPr>
        <w:t xml:space="preserve"> This paper discusses the open issues listed above in the WF and provide our view.</w:t>
      </w:r>
    </w:p>
    <w:p w:rsidR="00891B55" w:rsidRDefault="009C03BB">
      <w:pPr>
        <w:pStyle w:val="RAN4H1"/>
        <w:jc w:val="both"/>
        <w:rPr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Pending issues</w:t>
      </w:r>
    </w:p>
    <w:p w:rsidR="00891B55" w:rsidRDefault="009C03BB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The issue whether to extend the event-triggered reporting delay has been discussed during the last meeting. Before discussing into this issue, we should not</w:t>
      </w:r>
      <w:r>
        <w:rPr>
          <w:rFonts w:eastAsia="SimSun" w:hint="eastAsia"/>
          <w:sz w:val="22"/>
          <w:lang w:eastAsia="zh-CN"/>
        </w:rPr>
        <w:t>e that in TS 38.133 [2], it</w:t>
      </w:r>
      <w:r>
        <w:rPr>
          <w:rFonts w:eastAsia="SimSun"/>
          <w:sz w:val="22"/>
          <w:lang w:eastAsia="zh-CN"/>
        </w:rPr>
        <w:t>’</w:t>
      </w:r>
      <w:r>
        <w:rPr>
          <w:rFonts w:eastAsia="SimSun" w:hint="eastAsia"/>
          <w:sz w:val="22"/>
          <w:lang w:eastAsia="zh-CN"/>
        </w:rPr>
        <w:t>s clearly stated that:</w:t>
      </w:r>
    </w:p>
    <w:tbl>
      <w:tblPr>
        <w:tblStyle w:val="TableGrid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891B55">
        <w:tc>
          <w:tcPr>
            <w:tcW w:w="9843" w:type="dxa"/>
          </w:tcPr>
          <w:p w:rsidR="00891B55" w:rsidRDefault="009C03BB">
            <w:pPr>
              <w:rPr>
                <w:rFonts w:eastAsia="SimSun"/>
                <w:sz w:val="22"/>
                <w:lang w:eastAsia="zh-CN"/>
              </w:rPr>
            </w:pPr>
            <w:r>
              <w:t>The measurement reporting delay is defined as the time between an event that will trigger a measurement report and the point when the UE starts to transmit the measurement report over the air interface. Th</w:t>
            </w:r>
            <w:r>
              <w:t xml:space="preserve">is requirement assumes that the measurement report is not delayed by other RRC signalling on the DCCH. This measurement reporting delay excludes </w:t>
            </w:r>
            <w:r>
              <w:lastRenderedPageBreak/>
              <w:t>a delay uncertainty resulted when inserting the measurement report to the TTI of the uplink DCCH. The delay unc</w:t>
            </w:r>
            <w:r>
              <w:t>ertainty is: 2 x TTI</w:t>
            </w:r>
            <w:r>
              <w:rPr>
                <w:vertAlign w:val="subscript"/>
              </w:rPr>
              <w:t>DCCH</w:t>
            </w:r>
            <w:r>
              <w:t xml:space="preserve">. </w:t>
            </w:r>
            <w:r>
              <w:rPr>
                <w:highlight w:val="yellow"/>
              </w:rPr>
              <w:t>This measurement reporting delay excludes a delay which caused by no UL resources being available for UE to send the measurement report on.</w:t>
            </w:r>
          </w:p>
        </w:tc>
      </w:tr>
    </w:tbl>
    <w:p w:rsidR="00891B55" w:rsidRDefault="009C03BB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lastRenderedPageBreak/>
        <w:t>In our view, it</w:t>
      </w:r>
      <w:r>
        <w:rPr>
          <w:rFonts w:eastAsia="SimSun"/>
          <w:sz w:val="22"/>
          <w:lang w:eastAsia="zh-CN"/>
        </w:rPr>
        <w:t>’</w:t>
      </w:r>
      <w:r>
        <w:rPr>
          <w:rFonts w:eastAsia="SimSun" w:hint="eastAsia"/>
          <w:sz w:val="22"/>
          <w:lang w:eastAsia="zh-CN"/>
        </w:rPr>
        <w:t>s already clear that the problem raised has been clarified by the stateme</w:t>
      </w:r>
      <w:r>
        <w:rPr>
          <w:rFonts w:eastAsia="SimSun" w:hint="eastAsia"/>
          <w:sz w:val="22"/>
          <w:lang w:eastAsia="zh-CN"/>
        </w:rPr>
        <w:t xml:space="preserve">nt highlighted in yellow. </w:t>
      </w:r>
      <w:r>
        <w:rPr>
          <w:rFonts w:hint="eastAsia"/>
          <w:sz w:val="22"/>
          <w:lang w:eastAsia="zh-CN"/>
        </w:rPr>
        <w:t>The delay caused by no UL resources has already been excluded according to the definition and thus it</w:t>
      </w:r>
      <w:r>
        <w:rPr>
          <w:sz w:val="22"/>
          <w:lang w:eastAsia="zh-CN"/>
        </w:rPr>
        <w:t>’</w:t>
      </w:r>
      <w:r>
        <w:rPr>
          <w:rFonts w:hint="eastAsia"/>
          <w:sz w:val="22"/>
          <w:lang w:eastAsia="zh-CN"/>
        </w:rPr>
        <w:t>s never a part of the event-triggered reporting delay. It's unreasonable to extend some value by a part which is excluded from t</w:t>
      </w:r>
      <w:r>
        <w:rPr>
          <w:rFonts w:hint="eastAsia"/>
          <w:sz w:val="22"/>
          <w:lang w:eastAsia="zh-CN"/>
        </w:rPr>
        <w:t>he value itself.</w:t>
      </w:r>
    </w:p>
    <w:p w:rsidR="00891B55" w:rsidRDefault="009C03BB">
      <w:pPr>
        <w:pStyle w:val="RAN4proposal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No need to extend the event-triggered reporting delay as the delay caused by no UL resources has already been excluded according to the definition.</w:t>
      </w:r>
    </w:p>
    <w:p w:rsidR="00891B55" w:rsidRDefault="009C03BB">
      <w:pPr>
        <w:pStyle w:val="RAN4H1"/>
        <w:jc w:val="both"/>
      </w:pPr>
      <w:r>
        <w:rPr>
          <w:rFonts w:hint="eastAsia"/>
          <w:lang w:val="en-US" w:eastAsia="zh-CN"/>
        </w:rPr>
        <w:t>3</w:t>
      </w:r>
      <w:r>
        <w:tab/>
        <w:t>Conclusion</w:t>
      </w:r>
    </w:p>
    <w:p w:rsidR="00891B55" w:rsidRDefault="009C03BB">
      <w:pPr>
        <w:rPr>
          <w:b/>
          <w:sz w:val="22"/>
        </w:rPr>
      </w:pPr>
      <w:r>
        <w:rPr>
          <w:rFonts w:hint="eastAsia"/>
          <w:b/>
          <w:sz w:val="22"/>
          <w:lang w:eastAsia="zh-CN"/>
        </w:rPr>
        <w:t>Proposal 1: No need to extend the event-triggered reporting delay as the delay</w:t>
      </w:r>
      <w:r>
        <w:rPr>
          <w:rFonts w:hint="eastAsia"/>
          <w:b/>
          <w:sz w:val="22"/>
          <w:lang w:eastAsia="zh-CN"/>
        </w:rPr>
        <w:t xml:space="preserve"> caused by no UL resources has already been excluded according to the definition.</w:t>
      </w:r>
    </w:p>
    <w:p w:rsidR="00891B55" w:rsidRDefault="009C03BB">
      <w:pPr>
        <w:pStyle w:val="RAN4H1"/>
        <w:jc w:val="both"/>
      </w:pPr>
      <w:r>
        <w:t>References</w:t>
      </w:r>
    </w:p>
    <w:p w:rsidR="00891B55" w:rsidRDefault="009C03B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R4-2002278, WF on NR-U RRM requirements (Part 3), Nokia, Nokia Shanghai Bell</w:t>
      </w:r>
    </w:p>
    <w:p w:rsidR="00891B55" w:rsidRDefault="009C03B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TS 38.133</w:t>
      </w:r>
    </w:p>
    <w:sectPr w:rsidR="00891B55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4002009F" w:csb1="DFD7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multilevel"/>
    <w:tmpl w:val="05A4163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1B55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C03BB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C77D0A"/>
    <w:rsid w:val="04D5204C"/>
    <w:rsid w:val="051F0641"/>
    <w:rsid w:val="059B61E4"/>
    <w:rsid w:val="05A86143"/>
    <w:rsid w:val="05D42FA6"/>
    <w:rsid w:val="06105DAC"/>
    <w:rsid w:val="066957D5"/>
    <w:rsid w:val="069766CC"/>
    <w:rsid w:val="07502CA2"/>
    <w:rsid w:val="078B76F8"/>
    <w:rsid w:val="079D410C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B7322DC"/>
    <w:rsid w:val="0BB77882"/>
    <w:rsid w:val="0C3C5307"/>
    <w:rsid w:val="0C56263C"/>
    <w:rsid w:val="0C5E2B8A"/>
    <w:rsid w:val="0D102274"/>
    <w:rsid w:val="0DA958CA"/>
    <w:rsid w:val="0DF104D3"/>
    <w:rsid w:val="0E1C586B"/>
    <w:rsid w:val="0E8A024B"/>
    <w:rsid w:val="0ED138E6"/>
    <w:rsid w:val="0F67780F"/>
    <w:rsid w:val="0F8F3C2A"/>
    <w:rsid w:val="0FB648CB"/>
    <w:rsid w:val="0FD0731A"/>
    <w:rsid w:val="0FF1533A"/>
    <w:rsid w:val="0FFE0AFA"/>
    <w:rsid w:val="10860ED5"/>
    <w:rsid w:val="10AA3C13"/>
    <w:rsid w:val="10CA41CF"/>
    <w:rsid w:val="10CD0B75"/>
    <w:rsid w:val="110C4D24"/>
    <w:rsid w:val="11283655"/>
    <w:rsid w:val="11F71F3A"/>
    <w:rsid w:val="122017FC"/>
    <w:rsid w:val="128409CA"/>
    <w:rsid w:val="12BB3A94"/>
    <w:rsid w:val="12EF585C"/>
    <w:rsid w:val="13262572"/>
    <w:rsid w:val="136D11EC"/>
    <w:rsid w:val="137D50D6"/>
    <w:rsid w:val="139B3B65"/>
    <w:rsid w:val="13D36053"/>
    <w:rsid w:val="13F75352"/>
    <w:rsid w:val="141E7377"/>
    <w:rsid w:val="1480544B"/>
    <w:rsid w:val="14B36B91"/>
    <w:rsid w:val="14DE3D1B"/>
    <w:rsid w:val="15DD3861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595D85"/>
    <w:rsid w:val="1B7F155B"/>
    <w:rsid w:val="1BAE2A00"/>
    <w:rsid w:val="1C5E2F54"/>
    <w:rsid w:val="1CA0799D"/>
    <w:rsid w:val="1D1F1294"/>
    <w:rsid w:val="1D85535E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0CC3CAD"/>
    <w:rsid w:val="21091739"/>
    <w:rsid w:val="211451D0"/>
    <w:rsid w:val="21402B64"/>
    <w:rsid w:val="2151075A"/>
    <w:rsid w:val="2187422D"/>
    <w:rsid w:val="219E74A3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80C272A"/>
    <w:rsid w:val="284E33F7"/>
    <w:rsid w:val="287A3770"/>
    <w:rsid w:val="290A138C"/>
    <w:rsid w:val="293606FA"/>
    <w:rsid w:val="29517179"/>
    <w:rsid w:val="29E7086A"/>
    <w:rsid w:val="2A1219AD"/>
    <w:rsid w:val="2A394321"/>
    <w:rsid w:val="2AE26D3F"/>
    <w:rsid w:val="2AF125AB"/>
    <w:rsid w:val="2AF8774D"/>
    <w:rsid w:val="2B0F6E62"/>
    <w:rsid w:val="2B3F4136"/>
    <w:rsid w:val="2B5F7B9D"/>
    <w:rsid w:val="2B6F3DB4"/>
    <w:rsid w:val="2B7579C5"/>
    <w:rsid w:val="2BB04900"/>
    <w:rsid w:val="2C1B2490"/>
    <w:rsid w:val="2C3A3275"/>
    <w:rsid w:val="2C495744"/>
    <w:rsid w:val="2CEE6B8D"/>
    <w:rsid w:val="2D233DAE"/>
    <w:rsid w:val="2D8E403A"/>
    <w:rsid w:val="2E145F76"/>
    <w:rsid w:val="2EA86D09"/>
    <w:rsid w:val="2ECE747D"/>
    <w:rsid w:val="2F32226B"/>
    <w:rsid w:val="2F376D10"/>
    <w:rsid w:val="2FA231C5"/>
    <w:rsid w:val="308B65F2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80927B5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A0F1960"/>
    <w:rsid w:val="3A166029"/>
    <w:rsid w:val="3AF216E5"/>
    <w:rsid w:val="3B30671A"/>
    <w:rsid w:val="3B5662AC"/>
    <w:rsid w:val="3CCE203C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964B98"/>
    <w:rsid w:val="3ECE16FA"/>
    <w:rsid w:val="3F3542FD"/>
    <w:rsid w:val="3F4118C8"/>
    <w:rsid w:val="3F5C676A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361837"/>
    <w:rsid w:val="455B13AC"/>
    <w:rsid w:val="45CF3CD0"/>
    <w:rsid w:val="460567D8"/>
    <w:rsid w:val="4626023B"/>
    <w:rsid w:val="462F25DF"/>
    <w:rsid w:val="46620161"/>
    <w:rsid w:val="46C17C69"/>
    <w:rsid w:val="47971B97"/>
    <w:rsid w:val="47C304FD"/>
    <w:rsid w:val="47C357A6"/>
    <w:rsid w:val="47D77F02"/>
    <w:rsid w:val="4815186D"/>
    <w:rsid w:val="487C3875"/>
    <w:rsid w:val="48977283"/>
    <w:rsid w:val="48FA3778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F05EAC"/>
    <w:rsid w:val="4D102CB4"/>
    <w:rsid w:val="4D9E609E"/>
    <w:rsid w:val="4E0243C8"/>
    <w:rsid w:val="4E345636"/>
    <w:rsid w:val="4EB053BD"/>
    <w:rsid w:val="4FBC6FAF"/>
    <w:rsid w:val="4FDC68F3"/>
    <w:rsid w:val="4FFF46BE"/>
    <w:rsid w:val="50005DA1"/>
    <w:rsid w:val="5041435B"/>
    <w:rsid w:val="50564CCA"/>
    <w:rsid w:val="505A1CB0"/>
    <w:rsid w:val="509778C7"/>
    <w:rsid w:val="51773E2A"/>
    <w:rsid w:val="51A40397"/>
    <w:rsid w:val="51C53170"/>
    <w:rsid w:val="5280421D"/>
    <w:rsid w:val="52BF27F0"/>
    <w:rsid w:val="535E62F0"/>
    <w:rsid w:val="5361709F"/>
    <w:rsid w:val="53705401"/>
    <w:rsid w:val="53752E8D"/>
    <w:rsid w:val="53832E83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6243301"/>
    <w:rsid w:val="567B20DA"/>
    <w:rsid w:val="56DA5A5F"/>
    <w:rsid w:val="577E3F1D"/>
    <w:rsid w:val="586B2608"/>
    <w:rsid w:val="5879595C"/>
    <w:rsid w:val="588331BE"/>
    <w:rsid w:val="592D7AE2"/>
    <w:rsid w:val="593554F0"/>
    <w:rsid w:val="59F967B7"/>
    <w:rsid w:val="5A3078C5"/>
    <w:rsid w:val="5ADF3A74"/>
    <w:rsid w:val="5AE53367"/>
    <w:rsid w:val="5B0B0083"/>
    <w:rsid w:val="5BC3228B"/>
    <w:rsid w:val="5BFC28DA"/>
    <w:rsid w:val="5C3B1FEA"/>
    <w:rsid w:val="5C6A01BF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60017F85"/>
    <w:rsid w:val="6045086B"/>
    <w:rsid w:val="60745B63"/>
    <w:rsid w:val="61051332"/>
    <w:rsid w:val="62812953"/>
    <w:rsid w:val="62B7743E"/>
    <w:rsid w:val="62B8352F"/>
    <w:rsid w:val="62EF63FA"/>
    <w:rsid w:val="632B39DC"/>
    <w:rsid w:val="64116858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504618"/>
    <w:rsid w:val="6EB20078"/>
    <w:rsid w:val="6F5579D7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E217DB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8204380"/>
    <w:rsid w:val="78384CBC"/>
    <w:rsid w:val="784258BF"/>
    <w:rsid w:val="793758F2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A4C46"/>
  <w15:docId w15:val="{EEB1E79B-1403-4C11-9783-B864522C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eastAsiaTheme="minorHAnsi" w:cstheme="minorBidi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B1">
    <w:name w:val="B1"/>
    <w:basedOn w:val="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117E1-8C1C-466A-8D7F-EAF64C1488C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A4E9F1-3478-4E48-ACB7-A0EA7CF8F59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8DA32A5-C37F-4DB0-94C0-5301A1F35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3A0F561C-3158-4A3E-91EA-C76822479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CR0125r1</cp:lastModifiedBy>
  <cp:revision>3</cp:revision>
  <cp:lastPrinted>2019-04-29T06:52:00Z</cp:lastPrinted>
  <dcterms:created xsi:type="dcterms:W3CDTF">2019-08-16T13:02:00Z</dcterms:created>
  <dcterms:modified xsi:type="dcterms:W3CDTF">2020-04-14T15:31:00Z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</Properties>
</file>